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5B5F2" w14:textId="77777777" w:rsidR="00BC3433" w:rsidRPr="00340C59" w:rsidRDefault="004E129B" w:rsidP="004E129B">
      <w:pPr>
        <w:ind w:left="5954" w:right="-284"/>
        <w:jc w:val="center"/>
      </w:pPr>
      <w:r w:rsidRPr="00340C59">
        <w:t>Pirkimo sąlygų</w:t>
      </w:r>
    </w:p>
    <w:p w14:paraId="69F2039E" w14:textId="2A714521" w:rsidR="004E129B" w:rsidRPr="00340C59" w:rsidRDefault="009F43FF" w:rsidP="004E129B">
      <w:pPr>
        <w:ind w:left="5954" w:right="-284"/>
        <w:jc w:val="right"/>
      </w:pPr>
      <w:r>
        <w:t>5</w:t>
      </w:r>
      <w:r w:rsidR="004E129B" w:rsidRPr="00340C59">
        <w:t xml:space="preserve"> priedo „Pasiūlymo forma“</w:t>
      </w:r>
    </w:p>
    <w:p w14:paraId="0481A429" w14:textId="68D97E11" w:rsidR="004E129B" w:rsidRPr="00340C59" w:rsidRDefault="004E129B" w:rsidP="004E129B">
      <w:pPr>
        <w:ind w:left="5954" w:right="-284"/>
      </w:pPr>
      <w:r w:rsidRPr="00340C59">
        <w:t xml:space="preserve">                     Priedėlis</w:t>
      </w:r>
    </w:p>
    <w:p w14:paraId="7C83719D" w14:textId="77777777" w:rsidR="00BC3433" w:rsidRPr="00340C59" w:rsidRDefault="00BC3433" w:rsidP="00112AC7">
      <w:pPr>
        <w:suppressAutoHyphens/>
        <w:jc w:val="center"/>
        <w:rPr>
          <w:b/>
        </w:rPr>
      </w:pPr>
    </w:p>
    <w:p w14:paraId="7D28BACF" w14:textId="35F65A06" w:rsidR="00112AC7" w:rsidRPr="00340C59" w:rsidRDefault="00D77ABF" w:rsidP="00112AC7">
      <w:pPr>
        <w:suppressAutoHyphens/>
        <w:jc w:val="center"/>
        <w:rPr>
          <w:b/>
        </w:rPr>
      </w:pPr>
      <w:r>
        <w:rPr>
          <w:b/>
        </w:rPr>
        <w:t xml:space="preserve">SIŪLOMŲ </w:t>
      </w:r>
      <w:r w:rsidR="00212626">
        <w:rPr>
          <w:b/>
        </w:rPr>
        <w:t>POPIERINIŲ INDIKATORIŲ</w:t>
      </w:r>
      <w:bookmarkStart w:id="0" w:name="_GoBack"/>
      <w:bookmarkEnd w:id="0"/>
      <w:r w:rsidR="00A61417" w:rsidRPr="00340C59">
        <w:rPr>
          <w:b/>
        </w:rPr>
        <w:t xml:space="preserve"> </w:t>
      </w:r>
      <w:r>
        <w:rPr>
          <w:b/>
        </w:rPr>
        <w:t>ATITIKTIES TECHNINEI</w:t>
      </w:r>
      <w:r w:rsidR="00A61417" w:rsidRPr="00340C59">
        <w:rPr>
          <w:b/>
        </w:rPr>
        <w:t xml:space="preserve"> SPECIFIKACIJA</w:t>
      </w:r>
      <w:r>
        <w:rPr>
          <w:b/>
        </w:rPr>
        <w:t>I LENTELĖ</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4E129B" w:rsidRPr="00340C59" w14:paraId="0551E2B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4E129B" w:rsidRPr="00340C59" w:rsidRDefault="004E129B" w:rsidP="00BB6F5A">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7777777" w:rsidR="004E129B" w:rsidRPr="00340C59" w:rsidRDefault="00CF3A80" w:rsidP="00BB6F5A">
            <w:pPr>
              <w:jc w:val="center"/>
              <w:rPr>
                <w:b/>
              </w:rPr>
            </w:pPr>
            <w:r w:rsidRPr="00340C59">
              <w:rPr>
                <w:b/>
              </w:rPr>
              <w:t>Reikalavima</w:t>
            </w:r>
            <w:r w:rsidR="006462A6" w:rsidRPr="00340C59">
              <w:rPr>
                <w:b/>
              </w:rPr>
              <w:t>i</w:t>
            </w:r>
          </w:p>
        </w:tc>
        <w:tc>
          <w:tcPr>
            <w:tcW w:w="2410" w:type="dxa"/>
            <w:tcBorders>
              <w:top w:val="single" w:sz="4" w:space="0" w:color="000000"/>
              <w:left w:val="single" w:sz="4" w:space="0" w:color="000000"/>
              <w:bottom w:val="single" w:sz="4" w:space="0" w:color="000000"/>
              <w:right w:val="single" w:sz="4" w:space="0" w:color="000000"/>
            </w:tcBorders>
            <w:vAlign w:val="center"/>
          </w:tcPr>
          <w:p w14:paraId="589C8129"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Atitikimas</w:t>
            </w:r>
            <w:proofErr w:type="spellEnd"/>
            <w:r w:rsidRPr="00E01778">
              <w:rPr>
                <w:b/>
                <w:lang w:val="ga-IE" w:eastAsia="ar-SA"/>
              </w:rPr>
              <w:t xml:space="preserve"> </w:t>
            </w:r>
            <w:proofErr w:type="spellStart"/>
            <w:r w:rsidRPr="00E01778">
              <w:rPr>
                <w:b/>
                <w:lang w:val="ga-IE" w:eastAsia="ar-SA"/>
              </w:rPr>
              <w:t>reikalavimams</w:t>
            </w:r>
            <w:proofErr w:type="spellEnd"/>
            <w:r w:rsidRPr="00E01778">
              <w:rPr>
                <w:b/>
                <w:lang w:val="ga-IE" w:eastAsia="ar-SA"/>
              </w:rPr>
              <w:t xml:space="preserve"> </w:t>
            </w:r>
          </w:p>
          <w:p w14:paraId="1E04C18B" w14:textId="6718545C" w:rsidR="004E129B" w:rsidRPr="00340C59" w:rsidRDefault="00D77ABF" w:rsidP="00D77ABF">
            <w:pPr>
              <w:jc w:val="center"/>
              <w:rPr>
                <w:b/>
              </w:rPr>
            </w:pPr>
            <w:r w:rsidRPr="00E01778">
              <w:rPr>
                <w:i/>
                <w:lang w:val="ga-IE" w:eastAsia="ar-SA"/>
              </w:rPr>
              <w:t>(</w:t>
            </w:r>
            <w:proofErr w:type="spellStart"/>
            <w:r w:rsidRPr="00E01778">
              <w:rPr>
                <w:i/>
                <w:lang w:val="ga-IE" w:eastAsia="ar-SA"/>
              </w:rPr>
              <w:t>užpildo</w:t>
            </w:r>
            <w:proofErr w:type="spellEnd"/>
            <w:r w:rsidRPr="00E01778">
              <w:rPr>
                <w:i/>
                <w:lang w:val="ga-IE" w:eastAsia="ar-SA"/>
              </w:rPr>
              <w:t xml:space="preserve"> </w:t>
            </w:r>
            <w:proofErr w:type="spellStart"/>
            <w:r w:rsidRPr="00E01778">
              <w:rPr>
                <w:i/>
                <w:lang w:val="ga-IE" w:eastAsia="ar-SA"/>
              </w:rPr>
              <w:t>Tiekėjas</w:t>
            </w:r>
            <w:proofErr w:type="spellEnd"/>
            <w:r w:rsidRPr="00E01778">
              <w:rPr>
                <w:i/>
                <w:lang w:val="ga-IE" w:eastAsia="ar-SA"/>
              </w:rPr>
              <w:t xml:space="preserve">, </w:t>
            </w:r>
            <w:proofErr w:type="spellStart"/>
            <w:r w:rsidRPr="00E01778">
              <w:rPr>
                <w:i/>
                <w:lang w:val="ga-IE" w:eastAsia="ar-SA"/>
              </w:rPr>
              <w:t>nurodydamas</w:t>
            </w:r>
            <w:proofErr w:type="spellEnd"/>
            <w:r w:rsidRPr="00E01778">
              <w:rPr>
                <w:i/>
                <w:lang w:val="ga-IE" w:eastAsia="ar-SA"/>
              </w:rPr>
              <w:t xml:space="preserve"> </w:t>
            </w:r>
            <w:proofErr w:type="spellStart"/>
            <w:r w:rsidRPr="00E01778">
              <w:rPr>
                <w:i/>
                <w:lang w:val="ga-IE" w:eastAsia="ar-SA"/>
              </w:rPr>
              <w:t>konkrečią</w:t>
            </w:r>
            <w:proofErr w:type="spellEnd"/>
            <w:r w:rsidRPr="00E01778">
              <w:rPr>
                <w:i/>
                <w:lang w:val="ga-IE" w:eastAsia="ar-SA"/>
              </w:rPr>
              <w:t xml:space="preserve"> </w:t>
            </w:r>
            <w:proofErr w:type="spellStart"/>
            <w:r w:rsidRPr="00E01778">
              <w:rPr>
                <w:i/>
                <w:lang w:val="ga-IE" w:eastAsia="ar-SA"/>
              </w:rPr>
              <w:t>reikšmę</w:t>
            </w:r>
            <w:proofErr w:type="spellEnd"/>
            <w:r w:rsidRPr="00E01778">
              <w:rPr>
                <w:i/>
                <w:lang w:val="ga-IE" w:eastAsia="ar-SA"/>
              </w:rPr>
              <w:t xml:space="preserve"> (</w:t>
            </w:r>
            <w:proofErr w:type="spellStart"/>
            <w:r w:rsidRPr="00E01778">
              <w:rPr>
                <w:i/>
                <w:lang w:val="ga-IE" w:eastAsia="ar-SA"/>
              </w:rPr>
              <w:t>jei</w:t>
            </w:r>
            <w:proofErr w:type="spellEnd"/>
            <w:r w:rsidRPr="00E01778">
              <w:rPr>
                <w:i/>
                <w:lang w:val="ga-IE" w:eastAsia="ar-SA"/>
              </w:rPr>
              <w:t xml:space="preserve"> </w:t>
            </w:r>
            <w:proofErr w:type="spellStart"/>
            <w:r w:rsidRPr="00E01778">
              <w:rPr>
                <w:i/>
                <w:lang w:val="ga-IE" w:eastAsia="ar-SA"/>
              </w:rPr>
              <w:t>prašoma</w:t>
            </w:r>
            <w:proofErr w:type="spellEnd"/>
            <w:r w:rsidRPr="00E01778">
              <w:rPr>
                <w:i/>
                <w:lang w:val="ga-IE" w:eastAsia="ar-SA"/>
              </w:rPr>
              <w:t xml:space="preserve">) </w:t>
            </w:r>
            <w:proofErr w:type="spellStart"/>
            <w:r w:rsidRPr="00E01778">
              <w:rPr>
                <w:i/>
                <w:lang w:val="ga-IE" w:eastAsia="ar-SA"/>
              </w:rPr>
              <w:t>arba</w:t>
            </w:r>
            <w:proofErr w:type="spellEnd"/>
            <w:r w:rsidRPr="00E01778">
              <w:rPr>
                <w:i/>
                <w:lang w:val="ga-IE" w:eastAsia="ar-SA"/>
              </w:rPr>
              <w:t xml:space="preserve"> ar </w:t>
            </w:r>
            <w:r w:rsidRPr="00E01778">
              <w:rPr>
                <w:i/>
                <w:lang w:eastAsia="ar-SA"/>
              </w:rPr>
              <w:t xml:space="preserve">siūloma prekė </w:t>
            </w:r>
            <w:proofErr w:type="spellStart"/>
            <w:r w:rsidRPr="00E01778">
              <w:rPr>
                <w:i/>
                <w:lang w:val="ga-IE" w:eastAsia="ar-SA"/>
              </w:rPr>
              <w:t>atitinka</w:t>
            </w:r>
            <w:proofErr w:type="spellEnd"/>
            <w:r w:rsidRPr="00E01778">
              <w:rPr>
                <w:i/>
                <w:lang w:val="ga-IE" w:eastAsia="ar-SA"/>
              </w:rPr>
              <w:t xml:space="preserve">, ar </w:t>
            </w:r>
            <w:proofErr w:type="spellStart"/>
            <w:r w:rsidRPr="00E01778">
              <w:rPr>
                <w:i/>
                <w:lang w:val="ga-IE" w:eastAsia="ar-SA"/>
              </w:rPr>
              <w:t>neatitinka</w:t>
            </w:r>
            <w:proofErr w:type="spellEnd"/>
            <w:r w:rsidRPr="00E01778">
              <w:rPr>
                <w:i/>
                <w:lang w:val="ga-IE" w:eastAsia="ar-SA"/>
              </w:rPr>
              <w:t xml:space="preserve"> </w:t>
            </w:r>
            <w:proofErr w:type="spellStart"/>
            <w:r w:rsidRPr="00E01778">
              <w:rPr>
                <w:i/>
                <w:lang w:val="ga-IE" w:eastAsia="ar-SA"/>
              </w:rPr>
              <w:t>konkretų</w:t>
            </w:r>
            <w:proofErr w:type="spellEnd"/>
            <w:r w:rsidRPr="00E01778">
              <w:rPr>
                <w:i/>
                <w:lang w:eastAsia="ar-SA"/>
              </w:rPr>
              <w:t xml:space="preserve"> privalomą </w:t>
            </w:r>
            <w:proofErr w:type="spellStart"/>
            <w:r w:rsidRPr="00E01778">
              <w:rPr>
                <w:i/>
                <w:lang w:val="ga-IE" w:eastAsia="ar-SA"/>
              </w:rPr>
              <w:t>reikalavimą</w:t>
            </w:r>
            <w:proofErr w:type="spellEnd"/>
            <w:r w:rsidRPr="00E01778">
              <w:rPr>
                <w:i/>
                <w:lang w:val="ga-IE" w:eastAsia="ar-SA"/>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80B391C" w14:textId="77777777" w:rsidR="00D77ABF" w:rsidRPr="00E01778" w:rsidRDefault="00D77ABF" w:rsidP="00D77ABF">
            <w:pPr>
              <w:suppressAutoHyphens/>
              <w:autoSpaceDE w:val="0"/>
              <w:jc w:val="center"/>
              <w:textAlignment w:val="baseline"/>
              <w:rPr>
                <w:b/>
                <w:lang w:val="ga-IE" w:eastAsia="ar-SA"/>
              </w:rPr>
            </w:pPr>
            <w:proofErr w:type="spellStart"/>
            <w:r w:rsidRPr="00E01778">
              <w:rPr>
                <w:b/>
                <w:lang w:val="ga-IE" w:eastAsia="ar-SA"/>
              </w:rPr>
              <w:t>Atitiktį</w:t>
            </w:r>
            <w:proofErr w:type="spellEnd"/>
            <w:r w:rsidRPr="00E01778">
              <w:rPr>
                <w:b/>
                <w:lang w:val="ga-IE" w:eastAsia="ar-SA"/>
              </w:rPr>
              <w:t xml:space="preserve"> </w:t>
            </w:r>
            <w:proofErr w:type="spellStart"/>
            <w:r w:rsidRPr="00E01778">
              <w:rPr>
                <w:b/>
                <w:lang w:val="ga-IE" w:eastAsia="ar-SA"/>
              </w:rPr>
              <w:t>patvirtinantis</w:t>
            </w:r>
            <w:proofErr w:type="spellEnd"/>
            <w:r w:rsidRPr="00E01778">
              <w:rPr>
                <w:b/>
                <w:lang w:val="ga-IE" w:eastAsia="ar-SA"/>
              </w:rPr>
              <w:t xml:space="preserve"> </w:t>
            </w:r>
            <w:proofErr w:type="spellStart"/>
            <w:r w:rsidRPr="00E01778">
              <w:rPr>
                <w:b/>
                <w:lang w:val="ga-IE" w:eastAsia="ar-SA"/>
              </w:rPr>
              <w:t>dokumentas</w:t>
            </w:r>
            <w:proofErr w:type="spellEnd"/>
          </w:p>
          <w:p w14:paraId="3781B036" w14:textId="019AA571" w:rsidR="004E129B" w:rsidRPr="00340C59" w:rsidRDefault="00D77ABF" w:rsidP="00D77ABF">
            <w:pPr>
              <w:jc w:val="center"/>
              <w:rPr>
                <w:b/>
              </w:rPr>
            </w:pPr>
            <w:r w:rsidRPr="00E01778">
              <w:rPr>
                <w:lang w:eastAsia="ar-SA"/>
              </w:rPr>
              <w:t>(</w:t>
            </w:r>
            <w:r w:rsidRPr="00E01778">
              <w:rPr>
                <w:i/>
                <w:lang w:eastAsia="ar-SA"/>
              </w:rPr>
              <w:t>užpildo Tiekėjas, nurodydamas dokumentų pavadinimus ir/ar nuorodas į jų punktus, įrodančius siūlomų prekių atitikimą  techniniams reikalavimams</w:t>
            </w:r>
            <w:r w:rsidRPr="00E01778">
              <w:rPr>
                <w:lang w:eastAsia="ar-SA"/>
              </w:rPr>
              <w:t>)*</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4E129B"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4E129B" w:rsidRPr="00340C59" w:rsidRDefault="004E129B" w:rsidP="00BB6F5A">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0A73E0BD" w:rsidR="004E129B" w:rsidRPr="00340C59" w:rsidRDefault="00A61417" w:rsidP="00BB6F5A">
            <w:pPr>
              <w:snapToGrid w:val="0"/>
            </w:pPr>
            <w:r w:rsidRPr="00340C59">
              <w:t>Popierinis indikatorius (toliau – indikatorius) turi būti skirtas nustatyti paskleistų kovinių cheminių medžiagų, esančių skystoje agregatinėje būsenoje, G, V ir H grupes.</w:t>
            </w:r>
          </w:p>
        </w:tc>
        <w:tc>
          <w:tcPr>
            <w:tcW w:w="2410" w:type="dxa"/>
            <w:tcBorders>
              <w:top w:val="single" w:sz="4" w:space="0" w:color="000000"/>
              <w:left w:val="single" w:sz="4" w:space="0" w:color="000000"/>
              <w:bottom w:val="single" w:sz="4" w:space="0" w:color="000000"/>
              <w:right w:val="single" w:sz="4" w:space="0" w:color="000000"/>
            </w:tcBorders>
            <w:vAlign w:val="center"/>
          </w:tcPr>
          <w:p w14:paraId="706A5E54" w14:textId="551434FC" w:rsidR="004E129B" w:rsidRPr="00340C59" w:rsidRDefault="0032771D" w:rsidP="008F4F1D">
            <w:pPr>
              <w:snapToGrid w:val="0"/>
              <w:jc w:val="center"/>
              <w:rPr>
                <w:i/>
              </w:rPr>
            </w:pPr>
            <w:r>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5AA60CF0" w:rsidR="004E129B" w:rsidRPr="00340C59" w:rsidRDefault="0032771D" w:rsidP="00BB6F5A">
            <w:pPr>
              <w:snapToGrid w:val="0"/>
              <w:jc w:val="center"/>
              <w:rPr>
                <w:i/>
              </w:rPr>
            </w:pPr>
            <w:r>
              <w:rPr>
                <w:i/>
              </w:rPr>
              <w:t>Akredituotos</w:t>
            </w:r>
            <w:r w:rsidRPr="0032771D">
              <w:rPr>
                <w:i/>
              </w:rPr>
              <w:t xml:space="preserve"> laboratorijos testavimo protokolai patvirtinantys, kad indikatorius testuotas G, V, H grupių medžiagomis.</w:t>
            </w:r>
          </w:p>
        </w:tc>
      </w:tr>
      <w:tr w:rsidR="004E129B"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4E129B" w:rsidRPr="00340C59" w:rsidRDefault="004E129B" w:rsidP="0032771D">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56536D23" w:rsidR="004E129B" w:rsidRPr="00340C59" w:rsidRDefault="00A61417" w:rsidP="0032771D">
            <w:pPr>
              <w:snapToGrid w:val="0"/>
              <w:jc w:val="center"/>
            </w:pPr>
            <w:r w:rsidRPr="00340C59">
              <w:t>Kovinių cheminių medžiagų grupių nustatymas turi būti paremtas popieriaus lapelio spalvos pasikeitimu įvykus cheminei reakcijai, kai ant jo patenka skystos kovinės cheminės medžiagos lašeliai.</w:t>
            </w:r>
          </w:p>
        </w:tc>
        <w:tc>
          <w:tcPr>
            <w:tcW w:w="2410" w:type="dxa"/>
            <w:tcBorders>
              <w:top w:val="single" w:sz="4" w:space="0" w:color="000000"/>
              <w:left w:val="single" w:sz="4" w:space="0" w:color="000000"/>
              <w:bottom w:val="single" w:sz="4" w:space="0" w:color="000000"/>
              <w:right w:val="single" w:sz="4" w:space="0" w:color="000000"/>
            </w:tcBorders>
            <w:vAlign w:val="center"/>
          </w:tcPr>
          <w:p w14:paraId="4957BF97" w14:textId="77777777" w:rsidR="0032771D" w:rsidRPr="00E01778" w:rsidRDefault="0032771D" w:rsidP="0032771D">
            <w:pPr>
              <w:snapToGrid w:val="0"/>
              <w:jc w:val="center"/>
              <w:rPr>
                <w:i/>
                <w:iCs/>
              </w:rPr>
            </w:pPr>
            <w:r w:rsidRPr="00E01778">
              <w:rPr>
                <w:i/>
                <w:iCs/>
              </w:rPr>
              <w:t xml:space="preserve">Gamintojo patvirtinimas </w:t>
            </w:r>
          </w:p>
          <w:p w14:paraId="465DE96B" w14:textId="77777777" w:rsidR="0032771D" w:rsidRPr="00E01778" w:rsidRDefault="0032771D" w:rsidP="0032771D">
            <w:pPr>
              <w:snapToGrid w:val="0"/>
              <w:jc w:val="center"/>
              <w:rPr>
                <w:i/>
                <w:iCs/>
              </w:rPr>
            </w:pPr>
          </w:p>
          <w:p w14:paraId="079C8993" w14:textId="1BD07521" w:rsidR="004E129B" w:rsidRPr="00340C59" w:rsidRDefault="0032771D" w:rsidP="0032771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0BA077BA" w:rsidR="004E129B" w:rsidRPr="00340C59" w:rsidRDefault="0032771D" w:rsidP="0032771D">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32771D"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32771D" w:rsidRPr="00340C59" w:rsidRDefault="0032771D" w:rsidP="0032771D">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11548E45" w:rsidR="0032771D" w:rsidRPr="00340C59" w:rsidRDefault="0032771D" w:rsidP="0032771D">
            <w:pPr>
              <w:snapToGrid w:val="0"/>
              <w:jc w:val="center"/>
            </w:pPr>
            <w:r w:rsidRPr="00340C59">
              <w:t>Indikatoriaus popieriniai lapeliai turi nusidažyti žaliai, kai ant jo patenka V grupės medžiagos, raudonai – H grupės medžiagos ir geltonai – G grupės medžiagos.</w:t>
            </w:r>
          </w:p>
        </w:tc>
        <w:tc>
          <w:tcPr>
            <w:tcW w:w="2410" w:type="dxa"/>
            <w:tcBorders>
              <w:top w:val="single" w:sz="4" w:space="0" w:color="000000"/>
              <w:left w:val="single" w:sz="4" w:space="0" w:color="000000"/>
              <w:bottom w:val="single" w:sz="4" w:space="0" w:color="000000"/>
              <w:right w:val="single" w:sz="4" w:space="0" w:color="000000"/>
            </w:tcBorders>
            <w:vAlign w:val="center"/>
          </w:tcPr>
          <w:p w14:paraId="56407C7E" w14:textId="77777777" w:rsidR="0032771D" w:rsidRPr="00E01778" w:rsidRDefault="0032771D" w:rsidP="0032771D">
            <w:pPr>
              <w:snapToGrid w:val="0"/>
              <w:jc w:val="center"/>
              <w:rPr>
                <w:i/>
                <w:iCs/>
              </w:rPr>
            </w:pPr>
            <w:r w:rsidRPr="00E01778">
              <w:rPr>
                <w:i/>
                <w:iCs/>
              </w:rPr>
              <w:t xml:space="preserve">Gamintojo patvirtinimas </w:t>
            </w:r>
          </w:p>
          <w:p w14:paraId="02F4DF38" w14:textId="77777777" w:rsidR="0032771D" w:rsidRPr="00E01778" w:rsidRDefault="0032771D" w:rsidP="0032771D">
            <w:pPr>
              <w:snapToGrid w:val="0"/>
              <w:jc w:val="center"/>
              <w:rPr>
                <w:i/>
                <w:iCs/>
              </w:rPr>
            </w:pPr>
          </w:p>
          <w:p w14:paraId="6C0A69BB" w14:textId="07241AF9" w:rsidR="0032771D" w:rsidRPr="00340C59" w:rsidRDefault="0032771D" w:rsidP="0032771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12359089" w:rsidR="0032771D" w:rsidRPr="00340C59" w:rsidRDefault="0032771D" w:rsidP="0032771D">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xml:space="preserve">, kuris </w:t>
            </w:r>
            <w:r>
              <w:rPr>
                <w:i/>
                <w:iCs/>
                <w:color w:val="000000"/>
              </w:rPr>
              <w:lastRenderedPageBreak/>
              <w:t>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32771D"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32771D" w:rsidRPr="00340C59" w:rsidRDefault="0032771D" w:rsidP="0032771D">
            <w:pPr>
              <w:snapToGrid w:val="0"/>
              <w:jc w:val="center"/>
            </w:pPr>
            <w:r w:rsidRPr="00340C59">
              <w:lastRenderedPageBreak/>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78E7F728" w:rsidR="0032771D" w:rsidRPr="00340C59" w:rsidRDefault="0032771D" w:rsidP="0032771D">
            <w:pPr>
              <w:snapToGrid w:val="0"/>
              <w:jc w:val="center"/>
            </w:pPr>
            <w:r w:rsidRPr="00340C59">
              <w:t>Indikatorius turi turėti naudojimo instrukciją, o taip pat turi būti nurodyta pagaminimo data ir iki kada indikatorius galioja.</w:t>
            </w:r>
          </w:p>
        </w:tc>
        <w:tc>
          <w:tcPr>
            <w:tcW w:w="2410" w:type="dxa"/>
            <w:tcBorders>
              <w:top w:val="single" w:sz="4" w:space="0" w:color="000000"/>
              <w:left w:val="single" w:sz="4" w:space="0" w:color="000000"/>
              <w:bottom w:val="single" w:sz="4" w:space="0" w:color="000000"/>
              <w:right w:val="single" w:sz="4" w:space="0" w:color="000000"/>
            </w:tcBorders>
            <w:vAlign w:val="center"/>
          </w:tcPr>
          <w:p w14:paraId="41855D70" w14:textId="006BE315" w:rsidR="0032771D" w:rsidRPr="00E01778" w:rsidRDefault="0032771D" w:rsidP="0032771D">
            <w:pPr>
              <w:snapToGrid w:val="0"/>
              <w:jc w:val="center"/>
              <w:rPr>
                <w:i/>
                <w:iCs/>
              </w:rPr>
            </w:pPr>
            <w:r w:rsidRPr="00E01778">
              <w:rPr>
                <w:i/>
                <w:iCs/>
              </w:rPr>
              <w:t>Gamintojo patvirtinimas</w:t>
            </w:r>
          </w:p>
          <w:p w14:paraId="345E6D7A" w14:textId="77777777" w:rsidR="0032771D" w:rsidRPr="00E01778" w:rsidRDefault="0032771D" w:rsidP="0032771D">
            <w:pPr>
              <w:snapToGrid w:val="0"/>
              <w:jc w:val="center"/>
              <w:rPr>
                <w:i/>
                <w:iCs/>
              </w:rPr>
            </w:pPr>
          </w:p>
          <w:p w14:paraId="45FCD64C" w14:textId="259AA85B" w:rsidR="0032771D" w:rsidRPr="00340C59" w:rsidRDefault="0032771D" w:rsidP="0032771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6A0BF282" w:rsidR="0032771D" w:rsidRPr="00340C59" w:rsidRDefault="0032771D" w:rsidP="0032771D">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4E129B"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4E129B" w:rsidRPr="00340C59" w:rsidRDefault="004E129B" w:rsidP="00B31721">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5EFA5856" w:rsidR="004E129B" w:rsidRPr="00340C59" w:rsidRDefault="00A61417" w:rsidP="00B31721">
            <w:pPr>
              <w:snapToGrid w:val="0"/>
              <w:jc w:val="center"/>
            </w:pPr>
            <w:r w:rsidRPr="00340C59">
              <w:t>Indikatoriaus popieriniai lapeliai turi būti surišti arba suklijuoti į knygutę su ne mažiau nei 10 lapelių.</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2309A308" w:rsidR="004E129B" w:rsidRPr="00340C59" w:rsidRDefault="0032771D" w:rsidP="00B31721">
            <w:pPr>
              <w:snapToGrid w:val="0"/>
              <w:jc w:val="center"/>
              <w:rPr>
                <w:i/>
              </w:rPr>
            </w:pPr>
            <w:r w:rsidRPr="00E01778">
              <w:rPr>
                <w:i/>
                <w:iCs/>
                <w:color w:val="000000"/>
              </w:rPr>
              <w:t>Nurodyti tiksl</w:t>
            </w:r>
            <w:r w:rsidR="00B31721">
              <w:rPr>
                <w:i/>
                <w:iCs/>
                <w:color w:val="000000"/>
              </w:rPr>
              <w:t>ų į knygutę surištų arba suklijuotų indikatoriaus popierinių lapelių</w:t>
            </w:r>
            <w:r w:rsidRPr="00E01778">
              <w:rPr>
                <w:i/>
                <w:iCs/>
                <w:color w:val="000000"/>
              </w:rPr>
              <w:t xml:space="preserve"> kiekį ___ vnt.</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0933BA0E" w:rsidR="004E129B" w:rsidRPr="00340C59" w:rsidRDefault="00B31721" w:rsidP="00B31721">
            <w:pPr>
              <w:snapToGrid w:val="0"/>
              <w:jc w:val="center"/>
              <w:rPr>
                <w:i/>
              </w:rPr>
            </w:pPr>
            <w:r w:rsidRPr="00E01778">
              <w:rPr>
                <w:i/>
                <w:iCs/>
                <w:color w:val="000000"/>
              </w:rPr>
              <w:t>Nuoroda į informacijos šaltinį</w:t>
            </w:r>
          </w:p>
        </w:tc>
      </w:tr>
      <w:tr w:rsidR="00B31721"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31721" w:rsidRPr="00340C59" w:rsidRDefault="00B31721" w:rsidP="00B31721">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5E8EA9ED" w:rsidR="00B31721" w:rsidRPr="00340C59" w:rsidRDefault="00B31721" w:rsidP="00B31721">
            <w:pPr>
              <w:snapToGrid w:val="0"/>
              <w:jc w:val="center"/>
            </w:pPr>
            <w:r w:rsidRPr="00340C59">
              <w:t>Indikatoriaus popieriniai lapeliai turi būti pritaikyti priklijuoti prie įvairių paviršių (metalo, medžio, gumos, audinio, plastmasės ir pan.).</w:t>
            </w:r>
          </w:p>
        </w:tc>
        <w:tc>
          <w:tcPr>
            <w:tcW w:w="2410" w:type="dxa"/>
            <w:tcBorders>
              <w:top w:val="single" w:sz="4" w:space="0" w:color="000000"/>
              <w:left w:val="single" w:sz="4" w:space="0" w:color="000000"/>
              <w:bottom w:val="single" w:sz="4" w:space="0" w:color="000000"/>
              <w:right w:val="single" w:sz="4" w:space="0" w:color="000000"/>
            </w:tcBorders>
            <w:vAlign w:val="center"/>
          </w:tcPr>
          <w:p w14:paraId="66A5DD95" w14:textId="77777777" w:rsidR="00B31721" w:rsidRPr="00E01778" w:rsidRDefault="00B31721" w:rsidP="00B31721">
            <w:pPr>
              <w:snapToGrid w:val="0"/>
              <w:jc w:val="center"/>
              <w:rPr>
                <w:i/>
                <w:iCs/>
              </w:rPr>
            </w:pPr>
            <w:r w:rsidRPr="00E01778">
              <w:rPr>
                <w:i/>
                <w:iCs/>
              </w:rPr>
              <w:t>Gamintojo patvirtinimas</w:t>
            </w:r>
          </w:p>
          <w:p w14:paraId="04328A3A" w14:textId="77777777" w:rsidR="00B31721" w:rsidRPr="00E01778" w:rsidRDefault="00B31721" w:rsidP="00B31721">
            <w:pPr>
              <w:snapToGrid w:val="0"/>
              <w:jc w:val="center"/>
              <w:rPr>
                <w:i/>
                <w:iCs/>
              </w:rPr>
            </w:pPr>
          </w:p>
          <w:p w14:paraId="2B652D78" w14:textId="21ED9888" w:rsidR="00B31721" w:rsidRPr="00340C59" w:rsidRDefault="00B31721" w:rsidP="00B31721">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561FD28E" w:rsidR="00B31721" w:rsidRPr="00340C59" w:rsidRDefault="00B31721" w:rsidP="00B31721">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B31721"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B31721" w:rsidRPr="00340C59" w:rsidRDefault="00B31721" w:rsidP="00B31721">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78145935" w:rsidR="00B31721" w:rsidRPr="00340C59" w:rsidRDefault="00B31721" w:rsidP="00B31721">
            <w:pPr>
              <w:snapToGrid w:val="0"/>
              <w:jc w:val="center"/>
            </w:pPr>
            <w:r w:rsidRPr="00340C59">
              <w:t>Indikatoriuje turi būti nurodytos kovinių cheminių medžiagų grupės su jų spalvų pavyzdžiais, kaip nusidažo popieriniai lapeliai, kai ant jo patenka atitinkamo tipo medžiagos.</w:t>
            </w:r>
          </w:p>
        </w:tc>
        <w:tc>
          <w:tcPr>
            <w:tcW w:w="2410" w:type="dxa"/>
            <w:tcBorders>
              <w:top w:val="single" w:sz="4" w:space="0" w:color="000000"/>
              <w:left w:val="single" w:sz="4" w:space="0" w:color="000000"/>
              <w:bottom w:val="single" w:sz="4" w:space="0" w:color="000000"/>
              <w:right w:val="single" w:sz="4" w:space="0" w:color="000000"/>
            </w:tcBorders>
            <w:vAlign w:val="center"/>
          </w:tcPr>
          <w:p w14:paraId="3EE1AAC5" w14:textId="77777777" w:rsidR="00B31721" w:rsidRPr="00E01778" w:rsidRDefault="00B31721" w:rsidP="00B31721">
            <w:pPr>
              <w:snapToGrid w:val="0"/>
              <w:jc w:val="center"/>
              <w:rPr>
                <w:i/>
                <w:iCs/>
              </w:rPr>
            </w:pPr>
            <w:r w:rsidRPr="00E01778">
              <w:rPr>
                <w:i/>
                <w:iCs/>
              </w:rPr>
              <w:t>Gamintojo patvirtinimas</w:t>
            </w:r>
          </w:p>
          <w:p w14:paraId="72611AC6" w14:textId="77777777" w:rsidR="00B31721" w:rsidRPr="00E01778" w:rsidRDefault="00B31721" w:rsidP="00B31721">
            <w:pPr>
              <w:snapToGrid w:val="0"/>
              <w:jc w:val="center"/>
              <w:rPr>
                <w:i/>
                <w:iCs/>
              </w:rPr>
            </w:pPr>
          </w:p>
          <w:p w14:paraId="6DA120A3" w14:textId="124CFFF0" w:rsidR="00B31721" w:rsidRPr="00340C59" w:rsidRDefault="00B31721" w:rsidP="00B31721">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2F036425" w:rsidR="00B31721" w:rsidRPr="00340C59" w:rsidRDefault="00B31721" w:rsidP="00B31721">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xml:space="preserve">, dėl atitikties šio </w:t>
            </w:r>
            <w:r>
              <w:rPr>
                <w:i/>
                <w:iCs/>
                <w:color w:val="000000"/>
              </w:rPr>
              <w:lastRenderedPageBreak/>
              <w:t>punkto reikalavimui</w:t>
            </w:r>
          </w:p>
        </w:tc>
      </w:tr>
      <w:tr w:rsidR="004E129B"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4E129B" w:rsidRPr="00340C59" w:rsidRDefault="004E129B" w:rsidP="00B31721">
            <w:pPr>
              <w:snapToGrid w:val="0"/>
              <w:jc w:val="center"/>
            </w:pPr>
            <w:r w:rsidRPr="00340C59">
              <w:lastRenderedPageBreak/>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1EE23840" w:rsidR="004E129B" w:rsidRPr="00340C59" w:rsidRDefault="00A61417" w:rsidP="00B31721">
            <w:pPr>
              <w:snapToGrid w:val="0"/>
              <w:jc w:val="center"/>
            </w:pPr>
            <w:r w:rsidRPr="00340C59">
              <w:t>Indikatorius turi nustatyti kovinių chemin</w:t>
            </w:r>
            <w:r w:rsidR="00976B47" w:rsidRPr="00340C59">
              <w:t>ių medžiagų grupes per ne daugiau</w:t>
            </w:r>
            <w:r w:rsidRPr="00340C59">
              <w:t xml:space="preserve"> nei 45 sekundes.</w:t>
            </w:r>
          </w:p>
        </w:tc>
        <w:tc>
          <w:tcPr>
            <w:tcW w:w="2410" w:type="dxa"/>
            <w:tcBorders>
              <w:top w:val="single" w:sz="4" w:space="0" w:color="000000"/>
              <w:left w:val="single" w:sz="4" w:space="0" w:color="000000"/>
              <w:bottom w:val="single" w:sz="4" w:space="0" w:color="000000"/>
              <w:right w:val="single" w:sz="4" w:space="0" w:color="000000"/>
            </w:tcBorders>
            <w:vAlign w:val="center"/>
          </w:tcPr>
          <w:p w14:paraId="504DBC40" w14:textId="69BD4DE9" w:rsidR="007B33EB" w:rsidRPr="00340C59" w:rsidRDefault="00B31721" w:rsidP="00B31721">
            <w:pPr>
              <w:snapToGrid w:val="0"/>
              <w:jc w:val="center"/>
              <w:rPr>
                <w:i/>
              </w:rPr>
            </w:pPr>
            <w:r>
              <w:rPr>
                <w:i/>
              </w:rPr>
              <w:t>Nurodyti tikslų kovinių medžiagų grupės nustatymo trukmę __ s</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7C9C93DA" w:rsidR="004E129B" w:rsidRPr="00340C59" w:rsidRDefault="00B31721" w:rsidP="00B31721">
            <w:pPr>
              <w:snapToGrid w:val="0"/>
              <w:jc w:val="center"/>
              <w:rPr>
                <w:i/>
              </w:rPr>
            </w:pPr>
            <w:r>
              <w:rPr>
                <w:i/>
              </w:rPr>
              <w:t>Akredituotos</w:t>
            </w:r>
            <w:r w:rsidRPr="00340C59">
              <w:rPr>
                <w:i/>
              </w:rPr>
              <w:t xml:space="preserve"> laboratorijos testavimo protokolai, patvirtinantys per kiek sekundžių indikatorius nustato kovinių cheminių medžiagų grupes.</w:t>
            </w:r>
          </w:p>
        </w:tc>
      </w:tr>
      <w:tr w:rsidR="004E129B"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4E129B" w:rsidRPr="00340C59" w:rsidRDefault="004E129B" w:rsidP="00B31721">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77C42973" w:rsidR="004E129B" w:rsidRPr="00340C59" w:rsidRDefault="00A61417" w:rsidP="00B31721">
            <w:pPr>
              <w:snapToGrid w:val="0"/>
              <w:jc w:val="center"/>
            </w:pPr>
            <w:r w:rsidRPr="00340C59">
              <w:t>Indikatorius turi būti tinkamas naudoti aplinkoje nuo ne mažiau kaip – 20 °C iki ne mažiau kaip + 40 °C.</w:t>
            </w:r>
          </w:p>
        </w:tc>
        <w:tc>
          <w:tcPr>
            <w:tcW w:w="2410" w:type="dxa"/>
            <w:tcBorders>
              <w:top w:val="single" w:sz="4" w:space="0" w:color="000000"/>
              <w:left w:val="single" w:sz="4" w:space="0" w:color="000000"/>
              <w:bottom w:val="single" w:sz="4" w:space="0" w:color="000000"/>
              <w:right w:val="single" w:sz="4" w:space="0" w:color="000000"/>
            </w:tcBorders>
            <w:vAlign w:val="center"/>
          </w:tcPr>
          <w:p w14:paraId="72682DCE" w14:textId="61269DAA" w:rsidR="004E129B" w:rsidRPr="00340C59" w:rsidRDefault="00B31721" w:rsidP="00B31721">
            <w:pPr>
              <w:snapToGrid w:val="0"/>
              <w:jc w:val="center"/>
              <w:rPr>
                <w:i/>
              </w:rPr>
            </w:pPr>
            <w:r>
              <w:rPr>
                <w:i/>
              </w:rPr>
              <w:t xml:space="preserve">Nurodyti tikslų indikatoriaus tinkamumo naudoti temperatūros diapazoną nuo -__ </w:t>
            </w:r>
            <w:r w:rsidRPr="00340C59">
              <w:t>°C</w:t>
            </w:r>
            <w:r>
              <w:t xml:space="preserve"> iki +__ </w:t>
            </w:r>
            <w:r w:rsidRPr="00340C59">
              <w:t>°C</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69D27F1A" w:rsidR="004E129B" w:rsidRPr="00340C59" w:rsidRDefault="00B31721" w:rsidP="00B31721">
            <w:pPr>
              <w:snapToGrid w:val="0"/>
              <w:jc w:val="center"/>
              <w:rPr>
                <w:i/>
              </w:rPr>
            </w:pPr>
            <w:r w:rsidRPr="00E01778">
              <w:rPr>
                <w:i/>
                <w:iCs/>
                <w:color w:val="000000"/>
              </w:rPr>
              <w:t>Nuoroda į informacijos šaltinį</w:t>
            </w:r>
          </w:p>
        </w:tc>
      </w:tr>
      <w:tr w:rsidR="004E12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4E129B" w:rsidRPr="00340C59" w:rsidRDefault="004E129B" w:rsidP="00205C6D">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36A30E04" w:rsidR="004E129B" w:rsidRPr="00340C59" w:rsidRDefault="00A61417" w:rsidP="00205C6D">
            <w:pPr>
              <w:snapToGrid w:val="0"/>
              <w:jc w:val="center"/>
            </w:pPr>
            <w:r w:rsidRPr="00340C59">
              <w:t>Indikatoriaus popierinis lapelis turi būti ne mažesnis nei 60 x 80 mm.</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12064628" w:rsidR="004E129B" w:rsidRPr="00340C59" w:rsidRDefault="00205C6D" w:rsidP="00205C6D">
            <w:pPr>
              <w:snapToGrid w:val="0"/>
              <w:jc w:val="center"/>
              <w:rPr>
                <w:i/>
              </w:rPr>
            </w:pPr>
            <w:r>
              <w:rPr>
                <w:i/>
              </w:rPr>
              <w:t>Nurodyti tikslius indikatoriaus popierinio lapelio matmenis __x__ mm</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62FF8F84" w:rsidR="004E129B" w:rsidRPr="00340C59" w:rsidRDefault="00205C6D" w:rsidP="00205C6D">
            <w:pPr>
              <w:snapToGrid w:val="0"/>
              <w:jc w:val="center"/>
              <w:rPr>
                <w:i/>
              </w:rPr>
            </w:pPr>
            <w:r w:rsidRPr="00E01778">
              <w:rPr>
                <w:i/>
                <w:iCs/>
                <w:color w:val="000000"/>
              </w:rPr>
              <w:t>Nuoroda į informacijos šaltinį</w:t>
            </w:r>
          </w:p>
        </w:tc>
      </w:tr>
      <w:tr w:rsidR="00205C6D"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205C6D" w:rsidRPr="00340C59" w:rsidRDefault="00205C6D" w:rsidP="00205C6D">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1FE6B8D0" w:rsidR="00205C6D" w:rsidRPr="00340C59" w:rsidRDefault="00205C6D" w:rsidP="00205C6D">
            <w:pPr>
              <w:snapToGrid w:val="0"/>
              <w:jc w:val="center"/>
            </w:pPr>
            <w:r w:rsidRPr="00340C59">
              <w:t>Indikatorius popieriniai lapeliai turi būti lengvai išpakuojami, atplėšiami ir tvirtinami prie įvairių paviršių dėvint apsaugines butilo gumos pirštines.</w:t>
            </w:r>
          </w:p>
        </w:tc>
        <w:tc>
          <w:tcPr>
            <w:tcW w:w="2410" w:type="dxa"/>
            <w:tcBorders>
              <w:top w:val="single" w:sz="4" w:space="0" w:color="000000"/>
              <w:left w:val="single" w:sz="4" w:space="0" w:color="000000"/>
              <w:bottom w:val="single" w:sz="4" w:space="0" w:color="000000"/>
              <w:right w:val="single" w:sz="4" w:space="0" w:color="000000"/>
            </w:tcBorders>
            <w:vAlign w:val="center"/>
          </w:tcPr>
          <w:p w14:paraId="6EB24B50" w14:textId="77777777" w:rsidR="00205C6D" w:rsidRPr="00E01778" w:rsidRDefault="00205C6D" w:rsidP="00205C6D">
            <w:pPr>
              <w:snapToGrid w:val="0"/>
              <w:jc w:val="center"/>
              <w:rPr>
                <w:i/>
                <w:iCs/>
              </w:rPr>
            </w:pPr>
            <w:r w:rsidRPr="00E01778">
              <w:rPr>
                <w:i/>
                <w:iCs/>
              </w:rPr>
              <w:t>Gamintojo patvirtinimas</w:t>
            </w:r>
          </w:p>
          <w:p w14:paraId="49003333" w14:textId="77777777" w:rsidR="00205C6D" w:rsidRPr="00E01778" w:rsidRDefault="00205C6D" w:rsidP="00205C6D">
            <w:pPr>
              <w:snapToGrid w:val="0"/>
              <w:jc w:val="center"/>
              <w:rPr>
                <w:i/>
                <w:iCs/>
              </w:rPr>
            </w:pPr>
          </w:p>
          <w:p w14:paraId="73714EF6" w14:textId="27B8FE2D" w:rsidR="00205C6D" w:rsidRPr="00340C59" w:rsidRDefault="00205C6D" w:rsidP="00205C6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7EFBC53B" w:rsidR="00205C6D" w:rsidRPr="00340C59" w:rsidRDefault="00205C6D" w:rsidP="00205C6D">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205C6D"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205C6D" w:rsidRPr="00340C59" w:rsidRDefault="00205C6D" w:rsidP="00205C6D">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0089A3F7" w:rsidR="00205C6D" w:rsidRPr="00340C59" w:rsidRDefault="00205C6D" w:rsidP="00205C6D">
            <w:pPr>
              <w:snapToGrid w:val="0"/>
              <w:jc w:val="center"/>
            </w:pPr>
            <w:r w:rsidRPr="00340C59">
              <w:t>Kiekvienas indikatorius turi būti supakuotas atskirai vandeniui nelaidžiose pakuotėse.</w:t>
            </w:r>
          </w:p>
        </w:tc>
        <w:tc>
          <w:tcPr>
            <w:tcW w:w="2410" w:type="dxa"/>
            <w:tcBorders>
              <w:top w:val="single" w:sz="4" w:space="0" w:color="000000"/>
              <w:left w:val="single" w:sz="4" w:space="0" w:color="000000"/>
              <w:bottom w:val="single" w:sz="4" w:space="0" w:color="000000"/>
              <w:right w:val="single" w:sz="4" w:space="0" w:color="000000"/>
            </w:tcBorders>
            <w:vAlign w:val="center"/>
          </w:tcPr>
          <w:p w14:paraId="2395CB6E" w14:textId="77777777" w:rsidR="00205C6D" w:rsidRPr="00E01778" w:rsidRDefault="00205C6D" w:rsidP="00205C6D">
            <w:pPr>
              <w:snapToGrid w:val="0"/>
              <w:jc w:val="center"/>
              <w:rPr>
                <w:i/>
                <w:iCs/>
              </w:rPr>
            </w:pPr>
            <w:r w:rsidRPr="00E01778">
              <w:rPr>
                <w:i/>
                <w:iCs/>
              </w:rPr>
              <w:t>Gamintojo patvirtinimas</w:t>
            </w:r>
          </w:p>
          <w:p w14:paraId="44A9FD0C" w14:textId="77777777" w:rsidR="00205C6D" w:rsidRPr="00E01778" w:rsidRDefault="00205C6D" w:rsidP="00205C6D">
            <w:pPr>
              <w:snapToGrid w:val="0"/>
              <w:jc w:val="center"/>
              <w:rPr>
                <w:i/>
                <w:iCs/>
              </w:rPr>
            </w:pPr>
          </w:p>
          <w:p w14:paraId="671AA644" w14:textId="485D9724" w:rsidR="00205C6D" w:rsidRPr="00340C59" w:rsidRDefault="00205C6D" w:rsidP="00205C6D">
            <w:pPr>
              <w:snapToGrid w:val="0"/>
              <w:jc w:val="center"/>
              <w:rPr>
                <w:i/>
              </w:rPr>
            </w:pPr>
            <w:r w:rsidRPr="00E01778">
              <w:rPr>
                <w:i/>
                <w:iCs/>
              </w:rPr>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39377B54" w:rsidR="00205C6D" w:rsidRPr="00340C59" w:rsidRDefault="00205C6D" w:rsidP="00205C6D">
            <w:pPr>
              <w:snapToGrid w:val="0"/>
              <w:jc w:val="center"/>
              <w:rPr>
                <w:i/>
              </w:rPr>
            </w:pPr>
            <w:r>
              <w:rPr>
                <w:i/>
                <w:iCs/>
                <w:color w:val="000000"/>
              </w:rPr>
              <w:t>N</w:t>
            </w:r>
            <w:r w:rsidRPr="00E01778">
              <w:rPr>
                <w:i/>
                <w:iCs/>
                <w:color w:val="000000"/>
              </w:rPr>
              <w:t xml:space="preserve">epildoma kai pasiūlymą teikia </w:t>
            </w:r>
            <w:r>
              <w:rPr>
                <w:i/>
                <w:iCs/>
                <w:color w:val="000000"/>
              </w:rPr>
              <w:t xml:space="preserve">prekės </w:t>
            </w:r>
            <w:r w:rsidRPr="00E01778">
              <w:rPr>
                <w:i/>
                <w:iCs/>
                <w:color w:val="000000"/>
              </w:rPr>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205C6D"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205C6D" w:rsidRPr="00340C59" w:rsidRDefault="00205C6D" w:rsidP="00205C6D">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438E9FC6" w:rsidR="00205C6D" w:rsidRPr="00340C59" w:rsidRDefault="00205C6D" w:rsidP="00205C6D">
            <w:pPr>
              <w:snapToGrid w:val="0"/>
              <w:jc w:val="center"/>
            </w:pPr>
            <w:r w:rsidRPr="00340C59">
              <w:t>Indikatoriaus saugojimo pakuotėje terminas turi būti ne trumpesnis nei 5 metai nuo pristatymo datos.</w:t>
            </w:r>
          </w:p>
        </w:tc>
        <w:tc>
          <w:tcPr>
            <w:tcW w:w="2410" w:type="dxa"/>
            <w:tcBorders>
              <w:top w:val="single" w:sz="4" w:space="0" w:color="000000"/>
              <w:left w:val="single" w:sz="4" w:space="0" w:color="000000"/>
              <w:bottom w:val="single" w:sz="4" w:space="0" w:color="000000"/>
              <w:right w:val="single" w:sz="4" w:space="0" w:color="000000"/>
            </w:tcBorders>
            <w:vAlign w:val="center"/>
          </w:tcPr>
          <w:p w14:paraId="0A40464C" w14:textId="77777777" w:rsidR="00205C6D" w:rsidRPr="00E01778" w:rsidRDefault="00205C6D" w:rsidP="00205C6D">
            <w:pPr>
              <w:snapToGrid w:val="0"/>
              <w:jc w:val="center"/>
              <w:rPr>
                <w:i/>
                <w:iCs/>
              </w:rPr>
            </w:pPr>
            <w:r w:rsidRPr="00E01778">
              <w:rPr>
                <w:i/>
                <w:iCs/>
              </w:rPr>
              <w:t>Gamintojo patvirtinimas</w:t>
            </w:r>
          </w:p>
          <w:p w14:paraId="5ED57ABE" w14:textId="77777777" w:rsidR="00205C6D" w:rsidRPr="00E01778" w:rsidRDefault="00205C6D" w:rsidP="00205C6D">
            <w:pPr>
              <w:snapToGrid w:val="0"/>
              <w:jc w:val="center"/>
              <w:rPr>
                <w:i/>
                <w:iCs/>
              </w:rPr>
            </w:pPr>
          </w:p>
          <w:p w14:paraId="2AAC342A" w14:textId="3ED2C083" w:rsidR="00205C6D" w:rsidRPr="00340C59" w:rsidRDefault="00205C6D" w:rsidP="00205C6D">
            <w:pPr>
              <w:snapToGrid w:val="0"/>
              <w:jc w:val="center"/>
              <w:rPr>
                <w:i/>
              </w:rPr>
            </w:pPr>
            <w:r w:rsidRPr="00E01778">
              <w:rPr>
                <w:i/>
                <w:iCs/>
              </w:rPr>
              <w:lastRenderedPageBreak/>
              <w:t>PATVIRTINU/ NEPATVIRTINU</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3630343D" w:rsidR="00205C6D" w:rsidRPr="00340C59" w:rsidRDefault="00205C6D" w:rsidP="00205C6D">
            <w:pPr>
              <w:snapToGrid w:val="0"/>
              <w:jc w:val="center"/>
              <w:rPr>
                <w:i/>
              </w:rPr>
            </w:pPr>
            <w:r>
              <w:rPr>
                <w:i/>
                <w:iCs/>
                <w:color w:val="000000"/>
              </w:rPr>
              <w:lastRenderedPageBreak/>
              <w:t>N</w:t>
            </w:r>
            <w:r w:rsidRPr="00E01778">
              <w:rPr>
                <w:i/>
                <w:iCs/>
                <w:color w:val="000000"/>
              </w:rPr>
              <w:t xml:space="preserve">epildoma kai pasiūlymą teikia </w:t>
            </w:r>
            <w:r>
              <w:rPr>
                <w:i/>
                <w:iCs/>
                <w:color w:val="000000"/>
              </w:rPr>
              <w:t xml:space="preserve">prekės </w:t>
            </w:r>
            <w:r w:rsidRPr="00E01778">
              <w:rPr>
                <w:i/>
                <w:iCs/>
                <w:color w:val="000000"/>
              </w:rPr>
              <w:lastRenderedPageBreak/>
              <w:t xml:space="preserve">gamintojas. </w:t>
            </w:r>
            <w:r>
              <w:rPr>
                <w:i/>
                <w:iCs/>
                <w:color w:val="000000"/>
              </w:rPr>
              <w:t xml:space="preserve">Jei pasiūlymą teikia </w:t>
            </w:r>
            <w:r w:rsidRPr="00E01778">
              <w:rPr>
                <w:i/>
                <w:iCs/>
                <w:color w:val="000000"/>
              </w:rPr>
              <w:t>tiekėjas</w:t>
            </w:r>
            <w:r>
              <w:rPr>
                <w:i/>
                <w:iCs/>
                <w:color w:val="000000"/>
              </w:rPr>
              <w:t>, kuris nėra prekės gamintojas, jis</w:t>
            </w:r>
            <w:r w:rsidRPr="00E01778">
              <w:rPr>
                <w:i/>
                <w:iCs/>
                <w:color w:val="000000"/>
              </w:rPr>
              <w:t xml:space="preserve"> turi pateikti </w:t>
            </w:r>
            <w:r>
              <w:rPr>
                <w:i/>
                <w:iCs/>
                <w:color w:val="000000"/>
              </w:rPr>
              <w:t xml:space="preserve">prekės </w:t>
            </w:r>
            <w:r w:rsidRPr="00E01778">
              <w:rPr>
                <w:i/>
                <w:iCs/>
                <w:color w:val="000000"/>
              </w:rPr>
              <w:t>gamintojo deklaraciją</w:t>
            </w:r>
            <w:r>
              <w:rPr>
                <w:i/>
                <w:iCs/>
                <w:color w:val="000000"/>
              </w:rPr>
              <w:t>, dėl atitikties šio punkto reikalavimui</w:t>
            </w:r>
          </w:p>
        </w:tc>
      </w:tr>
      <w:tr w:rsidR="00134FCC" w:rsidRPr="00340C59" w14:paraId="6033BD16" w14:textId="77777777" w:rsidTr="00134FCC">
        <w:trPr>
          <w:jc w:val="center"/>
        </w:trPr>
        <w:tc>
          <w:tcPr>
            <w:tcW w:w="704" w:type="dxa"/>
            <w:tcBorders>
              <w:top w:val="single" w:sz="4" w:space="0" w:color="000000"/>
              <w:left w:val="single" w:sz="4" w:space="0" w:color="000000"/>
              <w:bottom w:val="single" w:sz="4" w:space="0" w:color="000000"/>
              <w:right w:val="single" w:sz="4" w:space="0" w:color="000000"/>
            </w:tcBorders>
          </w:tcPr>
          <w:p w14:paraId="06E223BE" w14:textId="31CD245C" w:rsidR="00134FCC" w:rsidRPr="00340C59" w:rsidRDefault="00134FCC" w:rsidP="00134FCC">
            <w:pPr>
              <w:snapToGrid w:val="0"/>
              <w:jc w:val="center"/>
            </w:pPr>
            <w:r w:rsidRPr="00340C59">
              <w:lastRenderedPageBreak/>
              <w:t>14.</w:t>
            </w:r>
          </w:p>
        </w:tc>
        <w:tc>
          <w:tcPr>
            <w:tcW w:w="5104" w:type="dxa"/>
            <w:tcBorders>
              <w:top w:val="single" w:sz="4" w:space="0" w:color="000000"/>
              <w:left w:val="single" w:sz="4" w:space="0" w:color="000000"/>
              <w:bottom w:val="single" w:sz="4" w:space="0" w:color="000000"/>
              <w:right w:val="single" w:sz="4" w:space="0" w:color="000000"/>
            </w:tcBorders>
          </w:tcPr>
          <w:p w14:paraId="2C81D26B" w14:textId="7147B15A" w:rsidR="00134FCC" w:rsidRPr="00340C59" w:rsidRDefault="00134FCC" w:rsidP="00134FCC">
            <w:pPr>
              <w:snapToGrid w:val="0"/>
            </w:pPr>
            <w:r w:rsidRPr="00340C59">
              <w:t>Indikatorius turi būti pagamintas tiekimo metais.</w:t>
            </w:r>
          </w:p>
        </w:tc>
        <w:tc>
          <w:tcPr>
            <w:tcW w:w="2410" w:type="dxa"/>
            <w:tcBorders>
              <w:top w:val="single" w:sz="4" w:space="0" w:color="000000"/>
              <w:left w:val="single" w:sz="4" w:space="0" w:color="000000"/>
              <w:bottom w:val="single" w:sz="4" w:space="0" w:color="000000"/>
              <w:right w:val="single" w:sz="4" w:space="0" w:color="000000"/>
            </w:tcBorders>
            <w:vAlign w:val="center"/>
          </w:tcPr>
          <w:p w14:paraId="0B72202A" w14:textId="6C81D8B4" w:rsidR="00134FCC" w:rsidRPr="00340C59" w:rsidRDefault="00134FCC" w:rsidP="00134FCC">
            <w:pPr>
              <w:snapToGrid w:val="0"/>
              <w:jc w:val="center"/>
              <w:rPr>
                <w:i/>
              </w:rPr>
            </w:pPr>
            <w:r w:rsidRPr="00340C59">
              <w:rPr>
                <w:i/>
              </w:rPr>
              <w:t>TAIP/NE</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1C30415E" w:rsidR="00134FCC" w:rsidRPr="00340C59" w:rsidRDefault="00134FCC" w:rsidP="00134FCC">
            <w:pPr>
              <w:snapToGrid w:val="0"/>
              <w:jc w:val="center"/>
              <w:rPr>
                <w:i/>
              </w:rPr>
            </w:pPr>
          </w:p>
        </w:tc>
      </w:tr>
    </w:tbl>
    <w:p w14:paraId="32A12548" w14:textId="77777777" w:rsidR="00BC3433" w:rsidRPr="00340C59" w:rsidRDefault="00BC3433" w:rsidP="00BC3433">
      <w:pPr>
        <w:tabs>
          <w:tab w:val="left" w:pos="851"/>
        </w:tabs>
        <w:suppressAutoHyphens/>
        <w:jc w:val="both"/>
        <w:rPr>
          <w:lang w:val="en-US"/>
        </w:rPr>
      </w:pPr>
    </w:p>
    <w:p w14:paraId="3D6F2E97" w14:textId="77777777" w:rsidR="00205C6D" w:rsidRPr="00E01778" w:rsidRDefault="00205C6D" w:rsidP="00205C6D">
      <w:pPr>
        <w:autoSpaceDN w:val="0"/>
        <w:jc w:val="both"/>
        <w:rPr>
          <w:b/>
        </w:rPr>
      </w:pPr>
      <w:r w:rsidRPr="00E01778">
        <w:rPr>
          <w:b/>
        </w:rPr>
        <w:t xml:space="preserve">*Pastabos: </w:t>
      </w:r>
    </w:p>
    <w:p w14:paraId="6D5B27A0" w14:textId="77777777" w:rsidR="00205C6D" w:rsidRPr="00E01778" w:rsidRDefault="00205C6D" w:rsidP="00205C6D">
      <w:pPr>
        <w:autoSpaceDN w:val="0"/>
        <w:jc w:val="both"/>
      </w:pPr>
      <w:r w:rsidRPr="00E01778">
        <w:t>1) svarbu: Tiekėjas, nurodydamas konkrečią prekės reikšmę ar atitiktį jai, turi nurodyti perkančiajai organizacijai, kokiame Tiekėjo pateiktame dokumente yra reikalavimą patvirtinantys / įrodantys duomenys (nurodyti konkretų aplanką / failą, kuriame dokumentas pateiktas, dokumento pavadinimą ir puslapį);</w:t>
      </w:r>
    </w:p>
    <w:p w14:paraId="5D0C1DFC" w14:textId="77777777" w:rsidR="00205C6D" w:rsidRPr="00E01778" w:rsidRDefault="00205C6D" w:rsidP="00205C6D">
      <w:pPr>
        <w:autoSpaceDN w:val="0"/>
        <w:jc w:val="both"/>
      </w:pPr>
      <w:r w:rsidRPr="00E01778">
        <w:t xml:space="preserve">2) </w:t>
      </w:r>
      <w:r w:rsidRPr="00E01778">
        <w:rPr>
          <w:i/>
        </w:rPr>
        <w:t>kiekvienas techninių reikalavimų punktas, kuriame prašoma nurodyti konkreti reikšmė,</w:t>
      </w:r>
      <w:r w:rsidRPr="00E01778">
        <w:t xml:space="preserve"> turi būti pagrįstas gamintojo techniniais dokumentais;</w:t>
      </w:r>
    </w:p>
    <w:p w14:paraId="34E725F0" w14:textId="77777777" w:rsidR="00205C6D" w:rsidRPr="00E01778" w:rsidRDefault="00205C6D" w:rsidP="00205C6D">
      <w:pPr>
        <w:autoSpaceDN w:val="0"/>
        <w:jc w:val="both"/>
      </w:pPr>
      <w:r w:rsidRPr="00E01778">
        <w:t>3) k</w:t>
      </w:r>
      <w:r w:rsidRPr="00E01778">
        <w:rPr>
          <w:i/>
        </w:rPr>
        <w:t xml:space="preserve">iekvienas techninių reikalavimų punktas, kuriame reikalaujama gamintojo patvirtinimo, </w:t>
      </w:r>
      <w:r w:rsidRPr="00E01778">
        <w:rPr>
          <w:i/>
          <w:strike/>
        </w:rPr>
        <w:t>j</w:t>
      </w:r>
      <w:r w:rsidRPr="00E01778">
        <w:t xml:space="preserve">ei pasiūlymą teikia pats prekės </w:t>
      </w:r>
      <w:r w:rsidRPr="00E01778">
        <w:rPr>
          <w:b/>
        </w:rPr>
        <w:t>gamintojas, tai patvirtina 3 stulpelyje</w:t>
      </w:r>
      <w:r w:rsidRPr="00E01778">
        <w:t xml:space="preserve"> ir  pagrindžiančių dokumentų pateikti nereikia, o 4-ojo stulpelio atitinkama grafa nepildoma. Jei pasiūlymą teikia ne prekės gamintojas, </w:t>
      </w:r>
      <w:r w:rsidRPr="00E01778">
        <w:rPr>
          <w:b/>
        </w:rPr>
        <w:t>tiekėjas</w:t>
      </w:r>
      <w:r w:rsidRPr="00E01778">
        <w:t xml:space="preserve"> privalo:</w:t>
      </w:r>
    </w:p>
    <w:p w14:paraId="22A7366A" w14:textId="77777777" w:rsidR="00205C6D" w:rsidRPr="00E01778" w:rsidRDefault="00205C6D" w:rsidP="00205C6D">
      <w:pPr>
        <w:autoSpaceDN w:val="0"/>
        <w:jc w:val="both"/>
        <w:rPr>
          <w:i/>
        </w:rPr>
      </w:pPr>
      <w:r w:rsidRPr="00E01778">
        <w:rPr>
          <w:i/>
        </w:rPr>
        <w:t xml:space="preserve">          a) užpildyti 4-ojo stulpelio atitinkamą grafą;</w:t>
      </w:r>
    </w:p>
    <w:p w14:paraId="03DF4C44" w14:textId="77777777" w:rsidR="00205C6D" w:rsidRPr="00E01778" w:rsidRDefault="00205C6D" w:rsidP="00205C6D">
      <w:pPr>
        <w:autoSpaceDN w:val="0"/>
        <w:jc w:val="both"/>
      </w:pPr>
      <w:r w:rsidRPr="00E01778">
        <w:rPr>
          <w:i/>
        </w:rPr>
        <w:t xml:space="preserve">         b) kartu su pasiūlymu pateikti gamintojo pasirašytą deklaraciją, patvirtinančią atitiktį konkrečiam reikalavimui;</w:t>
      </w:r>
    </w:p>
    <w:p w14:paraId="287D7252" w14:textId="77777777" w:rsidR="00205C6D" w:rsidRPr="001F1E06" w:rsidRDefault="00205C6D" w:rsidP="00205C6D">
      <w:pPr>
        <w:autoSpaceDN w:val="0"/>
        <w:jc w:val="both"/>
      </w:pPr>
      <w:r w:rsidRPr="00E01778">
        <w:t>4)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r w:rsidRPr="001F1E06">
        <w:t xml:space="preserve">  </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8A483" w14:textId="77777777" w:rsidR="009A4BA1" w:rsidRDefault="009A4BA1" w:rsidP="000361D0">
      <w:r>
        <w:separator/>
      </w:r>
    </w:p>
  </w:endnote>
  <w:endnote w:type="continuationSeparator" w:id="0">
    <w:p w14:paraId="46277B42" w14:textId="77777777" w:rsidR="009A4BA1" w:rsidRDefault="009A4BA1"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C4455" w14:textId="77777777" w:rsidR="009A4BA1" w:rsidRDefault="009A4BA1" w:rsidP="000361D0">
      <w:r>
        <w:separator/>
      </w:r>
    </w:p>
  </w:footnote>
  <w:footnote w:type="continuationSeparator" w:id="0">
    <w:p w14:paraId="021E2452" w14:textId="77777777" w:rsidR="009A4BA1" w:rsidRDefault="009A4BA1"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098FE48E" w:rsidR="00D210AF" w:rsidRDefault="00D210AF">
    <w:pPr>
      <w:pStyle w:val="Header"/>
      <w:jc w:val="center"/>
    </w:pPr>
    <w:r>
      <w:fldChar w:fldCharType="begin"/>
    </w:r>
    <w:r>
      <w:instrText xml:space="preserve"> PAGE   \* MERGEFORMAT </w:instrText>
    </w:r>
    <w:r>
      <w:fldChar w:fldCharType="separate"/>
    </w:r>
    <w:r w:rsidR="00212626">
      <w:rPr>
        <w:noProof/>
      </w:rPr>
      <w:t>3</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5"/>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318E"/>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F024C"/>
    <w:rsid w:val="002F1B54"/>
    <w:rsid w:val="002F73C1"/>
    <w:rsid w:val="00300DD4"/>
    <w:rsid w:val="00302C85"/>
    <w:rsid w:val="00307B29"/>
    <w:rsid w:val="00316879"/>
    <w:rsid w:val="00324F33"/>
    <w:rsid w:val="003275A8"/>
    <w:rsid w:val="0032771D"/>
    <w:rsid w:val="00333B1B"/>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D1082"/>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2B5D"/>
    <w:rsid w:val="005A0648"/>
    <w:rsid w:val="005A324D"/>
    <w:rsid w:val="005B2E87"/>
    <w:rsid w:val="005B6D8C"/>
    <w:rsid w:val="005D32AA"/>
    <w:rsid w:val="005D43F6"/>
    <w:rsid w:val="005D64E7"/>
    <w:rsid w:val="005E730B"/>
    <w:rsid w:val="005F0872"/>
    <w:rsid w:val="005F76C2"/>
    <w:rsid w:val="006010F3"/>
    <w:rsid w:val="0060286E"/>
    <w:rsid w:val="006054D0"/>
    <w:rsid w:val="00610DB9"/>
    <w:rsid w:val="0061435D"/>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86D6D"/>
    <w:rsid w:val="007905AD"/>
    <w:rsid w:val="007A6001"/>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20E5"/>
    <w:rsid w:val="009F43FF"/>
    <w:rsid w:val="00A044B6"/>
    <w:rsid w:val="00A214B0"/>
    <w:rsid w:val="00A2185B"/>
    <w:rsid w:val="00A22ED8"/>
    <w:rsid w:val="00A30220"/>
    <w:rsid w:val="00A302A2"/>
    <w:rsid w:val="00A566E4"/>
    <w:rsid w:val="00A61417"/>
    <w:rsid w:val="00A70DBE"/>
    <w:rsid w:val="00A82E5E"/>
    <w:rsid w:val="00A95886"/>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E358D"/>
    <w:rsid w:val="00BE4088"/>
    <w:rsid w:val="00BF40B5"/>
    <w:rsid w:val="00BF659B"/>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D1193"/>
    <w:rsid w:val="00DD3AB5"/>
    <w:rsid w:val="00DD49F0"/>
    <w:rsid w:val="00DE1C50"/>
    <w:rsid w:val="00DE235D"/>
    <w:rsid w:val="00DE2E09"/>
    <w:rsid w:val="00DE3561"/>
    <w:rsid w:val="00DF0383"/>
    <w:rsid w:val="00DF4EAD"/>
    <w:rsid w:val="00E03D31"/>
    <w:rsid w:val="00E127E6"/>
    <w:rsid w:val="00E13D69"/>
    <w:rsid w:val="00E209B5"/>
    <w:rsid w:val="00E2230F"/>
    <w:rsid w:val="00E23481"/>
    <w:rsid w:val="00E32A4A"/>
    <w:rsid w:val="00E3555A"/>
    <w:rsid w:val="00E44A4B"/>
    <w:rsid w:val="00E51D43"/>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6ACC"/>
    <w:rsid w:val="00F7153B"/>
    <w:rsid w:val="00F73B15"/>
    <w:rsid w:val="00F77F34"/>
    <w:rsid w:val="00F821B5"/>
    <w:rsid w:val="00FA2642"/>
    <w:rsid w:val="00FA2C17"/>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F28DD-525B-400B-8DD3-AB651FA4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30</cp:revision>
  <cp:lastPrinted>2022-10-07T08:20:00Z</cp:lastPrinted>
  <dcterms:created xsi:type="dcterms:W3CDTF">2022-10-03T08:37:00Z</dcterms:created>
  <dcterms:modified xsi:type="dcterms:W3CDTF">2025-09-17T10:10:00Z</dcterms:modified>
</cp:coreProperties>
</file>